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9D2" w14:textId="2D93C940" w:rsidR="008B5A4A" w:rsidRPr="00A03041" w:rsidRDefault="00980A59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A03041">
        <w:rPr>
          <w:rFonts w:asciiTheme="minorHAnsi" w:eastAsiaTheme="minorHAnsi" w:hAnsiTheme="minorHAnsi" w:cstheme="minorBidi"/>
          <w:sz w:val="28"/>
          <w:lang w:eastAsia="en-US"/>
        </w:rPr>
        <w:t xml:space="preserve"> </w:t>
      </w:r>
      <w:r w:rsidR="00DF7AFE" w:rsidRPr="00A03041">
        <w:rPr>
          <w:b/>
          <w:sz w:val="32"/>
          <w:szCs w:val="32"/>
        </w:rPr>
        <w:t>Alfabetizzare all'us</w:t>
      </w:r>
      <w:r w:rsidR="00A418B0" w:rsidRPr="00A03041">
        <w:rPr>
          <w:b/>
          <w:sz w:val="32"/>
          <w:szCs w:val="32"/>
        </w:rPr>
        <w:t>o dell'intelligenza artificiale</w:t>
      </w:r>
      <w:r w:rsidR="001369AD" w:rsidRPr="00A03041">
        <w:rPr>
          <w:b/>
          <w:sz w:val="32"/>
          <w:szCs w:val="32"/>
        </w:rPr>
        <w:t xml:space="preserve"> generativa</w:t>
      </w:r>
    </w:p>
    <w:bookmarkEnd w:id="0"/>
    <w:p w14:paraId="6545F2D2" w14:textId="77777777" w:rsidR="008B5A4A" w:rsidRPr="00A03041" w:rsidRDefault="00C43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041">
        <w:rPr>
          <w:b/>
        </w:rPr>
        <w:t>Corso di aggiornamento professionale - on line</w:t>
      </w:r>
    </w:p>
    <w:p w14:paraId="478151B5" w14:textId="77777777" w:rsidR="008B5A4A" w:rsidRPr="00A03041" w:rsidRDefault="008B5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86A6A" w14:textId="77777777" w:rsidR="008B5A4A" w:rsidRPr="00A03041" w:rsidRDefault="00980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041">
        <w:rPr>
          <w:b/>
          <w:sz w:val="24"/>
          <w:szCs w:val="24"/>
        </w:rPr>
        <w:t>5 marzo</w:t>
      </w:r>
      <w:r w:rsidR="00FC1246" w:rsidRPr="00A03041">
        <w:rPr>
          <w:b/>
          <w:sz w:val="24"/>
          <w:szCs w:val="24"/>
        </w:rPr>
        <w:t xml:space="preserve"> 2024</w:t>
      </w:r>
    </w:p>
    <w:p w14:paraId="7487404B" w14:textId="77777777" w:rsidR="008B5A4A" w:rsidRPr="00A03041" w:rsidRDefault="00C43AE1">
      <w:pPr>
        <w:spacing w:after="0" w:line="240" w:lineRule="auto"/>
        <w:jc w:val="center"/>
        <w:rPr>
          <w:b/>
          <w:sz w:val="24"/>
          <w:szCs w:val="24"/>
        </w:rPr>
      </w:pPr>
      <w:r w:rsidRPr="00A03041">
        <w:rPr>
          <w:b/>
          <w:sz w:val="24"/>
          <w:szCs w:val="24"/>
        </w:rPr>
        <w:t xml:space="preserve">orario </w:t>
      </w:r>
      <w:r w:rsidR="00A92B01" w:rsidRPr="00A03041">
        <w:rPr>
          <w:b/>
          <w:sz w:val="24"/>
          <w:szCs w:val="24"/>
        </w:rPr>
        <w:t>15:00 -18:00</w:t>
      </w:r>
    </w:p>
    <w:p w14:paraId="03BA6AA5" w14:textId="77777777" w:rsidR="00A92B01" w:rsidRPr="00A03041" w:rsidRDefault="00A92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99F6EA" w14:textId="5947897A" w:rsidR="008B5A4A" w:rsidRPr="00A03041" w:rsidRDefault="00C43AE1" w:rsidP="00A36F4E">
      <w:pPr>
        <w:spacing w:after="0" w:line="240" w:lineRule="auto"/>
        <w:ind w:left="4" w:right="-6" w:hanging="4"/>
        <w:jc w:val="both"/>
        <w:rPr>
          <w:b/>
          <w:sz w:val="24"/>
          <w:szCs w:val="24"/>
        </w:rPr>
      </w:pPr>
      <w:r w:rsidRPr="00A03041">
        <w:rPr>
          <w:sz w:val="24"/>
          <w:szCs w:val="24"/>
        </w:rPr>
        <w:t>La Sezione Lazio dell’AIB – Associazione Italiana Biblioteche organizza il corso di aggiornamento professionale</w:t>
      </w:r>
      <w:r w:rsidRPr="00A03041">
        <w:rPr>
          <w:b/>
          <w:sz w:val="24"/>
          <w:szCs w:val="24"/>
        </w:rPr>
        <w:t xml:space="preserve"> “</w:t>
      </w:r>
      <w:bookmarkStart w:id="1" w:name="_Hlk157171168"/>
      <w:r w:rsidR="00DF7AFE" w:rsidRPr="00A03041">
        <w:rPr>
          <w:b/>
          <w:sz w:val="24"/>
          <w:szCs w:val="24"/>
        </w:rPr>
        <w:t>Alfabetizzare all'uso dell'intelligenza artificiale</w:t>
      </w:r>
      <w:r w:rsidR="001369AD" w:rsidRPr="00A03041">
        <w:rPr>
          <w:b/>
          <w:sz w:val="24"/>
          <w:szCs w:val="24"/>
        </w:rPr>
        <w:t xml:space="preserve"> generativa</w:t>
      </w:r>
      <w:bookmarkEnd w:id="1"/>
      <w:r w:rsidR="00DF7AFE" w:rsidRPr="00A03041">
        <w:rPr>
          <w:b/>
          <w:sz w:val="24"/>
          <w:szCs w:val="24"/>
        </w:rPr>
        <w:t>.</w:t>
      </w:r>
      <w:r w:rsidRPr="00A03041">
        <w:rPr>
          <w:b/>
          <w:sz w:val="24"/>
          <w:szCs w:val="24"/>
        </w:rPr>
        <w:t>”</w:t>
      </w:r>
      <w:r w:rsidRPr="00A03041">
        <w:rPr>
          <w:sz w:val="24"/>
          <w:szCs w:val="24"/>
        </w:rPr>
        <w:t xml:space="preserve"> nell’ambito di “</w:t>
      </w:r>
      <w:r w:rsidRPr="00A03041">
        <w:rPr>
          <w:b/>
          <w:sz w:val="24"/>
          <w:szCs w:val="24"/>
        </w:rPr>
        <w:t xml:space="preserve">Continuare a leggere nell’età di mezzo: preadolescenti in biblioteca. La promozione della lettura nelle biblioteche del Lazio – </w:t>
      </w:r>
      <w:r w:rsidR="00FC1246" w:rsidRPr="00A03041">
        <w:rPr>
          <w:b/>
          <w:sz w:val="24"/>
          <w:szCs w:val="24"/>
        </w:rPr>
        <w:t>CAL 2024</w:t>
      </w:r>
      <w:r w:rsidRPr="00A03041">
        <w:rPr>
          <w:sz w:val="24"/>
          <w:szCs w:val="24"/>
        </w:rPr>
        <w:t xml:space="preserve">” progetto curato dalla Sezione Lazio dell’AIB e promosso dalla </w:t>
      </w:r>
      <w:r w:rsidRPr="00A03041">
        <w:rPr>
          <w:i/>
          <w:sz w:val="24"/>
          <w:szCs w:val="24"/>
        </w:rPr>
        <w:t>Regione Lazio – Direzione regionale cultura, politiche giovanili e Lazio creativo, Area servizi culturali e promozione della lettura</w:t>
      </w:r>
      <w:r w:rsidR="00FC1246" w:rsidRPr="00A03041">
        <w:rPr>
          <w:sz w:val="24"/>
          <w:szCs w:val="24"/>
        </w:rPr>
        <w:t xml:space="preserve"> con DGR n. 841 del 30/11/2023</w:t>
      </w:r>
      <w:r w:rsidRPr="00A03041">
        <w:rPr>
          <w:sz w:val="24"/>
          <w:szCs w:val="24"/>
        </w:rPr>
        <w:t>, ai sensi della L.R. 21 ottobre 2008, n. 16, «Iniziative e interventi regionali in favore della promozione del libro, della lettura e delle piccole e medie imprese editoriali del Lazio».</w:t>
      </w:r>
    </w:p>
    <w:p w14:paraId="2AA2209D" w14:textId="77777777" w:rsidR="008B5A4A" w:rsidRPr="00A03041" w:rsidRDefault="008B5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3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680"/>
        <w:gridCol w:w="7950"/>
      </w:tblGrid>
      <w:tr w:rsidR="00A03041" w:rsidRPr="00A03041" w14:paraId="4008F2F4" w14:textId="77777777">
        <w:trPr>
          <w:trHeight w:val="560"/>
        </w:trPr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E3F4" w14:textId="77777777" w:rsidR="008B5A4A" w:rsidRPr="00A220A6" w:rsidRDefault="00C43AE1">
            <w:pPr>
              <w:spacing w:after="0" w:line="240" w:lineRule="auto"/>
              <w:ind w:left="8" w:hanging="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20A6">
              <w:rPr>
                <w:rFonts w:asciiTheme="minorHAnsi" w:hAnsiTheme="minorHAnsi" w:cstheme="minorHAnsi"/>
                <w:b/>
                <w:sz w:val="24"/>
                <w:szCs w:val="24"/>
              </w:rPr>
              <w:t>Sede del corso:</w:t>
            </w:r>
          </w:p>
        </w:tc>
        <w:tc>
          <w:tcPr>
            <w:tcW w:w="7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D4F7" w14:textId="77777777" w:rsidR="008B5A4A" w:rsidRPr="00A220A6" w:rsidRDefault="00C43AE1">
            <w:pPr>
              <w:spacing w:after="0" w:line="240" w:lineRule="auto"/>
              <w:ind w:left="8" w:hanging="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20A6">
              <w:rPr>
                <w:rFonts w:asciiTheme="minorHAnsi" w:hAnsiTheme="minorHAnsi" w:cstheme="minorHAnsi"/>
                <w:sz w:val="24"/>
                <w:szCs w:val="24"/>
              </w:rPr>
              <w:t xml:space="preserve">Didattica a distanza attraverso piattaforma online Google </w:t>
            </w:r>
            <w:proofErr w:type="spellStart"/>
            <w:r w:rsidRPr="00A220A6">
              <w:rPr>
                <w:rFonts w:asciiTheme="minorHAnsi" w:hAnsiTheme="minorHAnsi" w:cstheme="minorHAnsi"/>
                <w:sz w:val="24"/>
                <w:szCs w:val="24"/>
              </w:rPr>
              <w:t>Meet</w:t>
            </w:r>
            <w:proofErr w:type="spellEnd"/>
          </w:p>
        </w:tc>
      </w:tr>
      <w:tr w:rsidR="00A03041" w:rsidRPr="00A03041" w14:paraId="27596281" w14:textId="77777777">
        <w:trPr>
          <w:trHeight w:val="555"/>
        </w:trPr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51B5" w14:textId="77777777" w:rsidR="008B5A4A" w:rsidRPr="00A220A6" w:rsidRDefault="00C43AE1">
            <w:pPr>
              <w:spacing w:after="0" w:line="240" w:lineRule="auto"/>
              <w:ind w:left="8" w:hanging="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20A6">
              <w:rPr>
                <w:rFonts w:asciiTheme="minorHAnsi" w:hAnsiTheme="minorHAnsi" w:cstheme="minorHAnsi"/>
                <w:b/>
                <w:sz w:val="24"/>
                <w:szCs w:val="24"/>
              </w:rPr>
              <w:t>Durata del corso:</w:t>
            </w:r>
          </w:p>
        </w:tc>
        <w:tc>
          <w:tcPr>
            <w:tcW w:w="7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6924" w14:textId="77777777" w:rsidR="008B5A4A" w:rsidRPr="00A220A6" w:rsidRDefault="00A92B01">
            <w:pPr>
              <w:spacing w:after="0" w:line="240" w:lineRule="auto"/>
              <w:ind w:left="7" w:right="-6" w:firstLine="1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20A6">
              <w:rPr>
                <w:rFonts w:asciiTheme="minorHAnsi" w:hAnsiTheme="minorHAnsi" w:cstheme="minorHAnsi"/>
                <w:sz w:val="24"/>
                <w:szCs w:val="24"/>
              </w:rPr>
              <w:t>3 ore complessive</w:t>
            </w:r>
          </w:p>
          <w:p w14:paraId="4712627E" w14:textId="77777777" w:rsidR="008B5A4A" w:rsidRPr="00A220A6" w:rsidRDefault="008B5A4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03041" w:rsidRPr="00A03041" w14:paraId="5FE61257" w14:textId="77777777" w:rsidTr="00690D98"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019B" w14:textId="77777777" w:rsidR="008B5A4A" w:rsidRDefault="00C43AE1">
            <w:pPr>
              <w:spacing w:after="0" w:line="240" w:lineRule="auto"/>
              <w:ind w:left="8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0A6">
              <w:rPr>
                <w:rFonts w:asciiTheme="minorHAnsi" w:hAnsiTheme="minorHAnsi" w:cstheme="minorHAnsi"/>
                <w:b/>
                <w:sz w:val="24"/>
                <w:szCs w:val="24"/>
              </w:rPr>
              <w:t>Date e orari:</w:t>
            </w:r>
          </w:p>
          <w:p w14:paraId="2B24A377" w14:textId="7FCC20EC" w:rsidR="00690D98" w:rsidRPr="00A220A6" w:rsidRDefault="00690D98">
            <w:pPr>
              <w:spacing w:after="0" w:line="240" w:lineRule="auto"/>
              <w:ind w:left="8" w:hanging="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728C" w14:textId="061124B9" w:rsidR="008B5A4A" w:rsidRPr="00A220A6" w:rsidRDefault="001369AD" w:rsidP="00690D98">
            <w:pPr>
              <w:spacing w:after="0" w:line="240" w:lineRule="auto"/>
              <w:ind w:left="7" w:right="-6" w:firstLine="1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20A6">
              <w:rPr>
                <w:rFonts w:asciiTheme="minorHAnsi" w:eastAsia="Times New Roman" w:hAnsiTheme="minorHAnsi" w:cstheme="minorHAnsi"/>
                <w:sz w:val="24"/>
                <w:szCs w:val="24"/>
              </w:rPr>
              <w:t>5 marzo 2024 or</w:t>
            </w:r>
            <w:r w:rsidR="00DE77E9">
              <w:rPr>
                <w:rFonts w:asciiTheme="minorHAnsi" w:eastAsia="Times New Roman" w:hAnsiTheme="minorHAnsi" w:cstheme="minorHAnsi"/>
                <w:sz w:val="24"/>
                <w:szCs w:val="24"/>
              </w:rPr>
              <w:t>ario</w:t>
            </w:r>
            <w:r w:rsidRPr="00A220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15.00 – 18.00</w:t>
            </w:r>
          </w:p>
        </w:tc>
      </w:tr>
      <w:tr w:rsidR="00A03041" w:rsidRPr="00A03041" w14:paraId="07B7D510" w14:textId="77777777">
        <w:trPr>
          <w:trHeight w:val="560"/>
        </w:trPr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7743" w14:textId="77777777" w:rsidR="008B5A4A" w:rsidRPr="00A220A6" w:rsidRDefault="00C43AE1">
            <w:pPr>
              <w:spacing w:after="0" w:line="240" w:lineRule="auto"/>
              <w:ind w:left="8" w:hanging="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20A6">
              <w:rPr>
                <w:rFonts w:asciiTheme="minorHAnsi" w:hAnsiTheme="minorHAnsi" w:cstheme="minorHAnsi"/>
                <w:b/>
                <w:sz w:val="24"/>
                <w:szCs w:val="24"/>
              </w:rPr>
              <w:t>Tipologia di corso:</w:t>
            </w:r>
          </w:p>
        </w:tc>
        <w:tc>
          <w:tcPr>
            <w:tcW w:w="7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0F24" w14:textId="77777777" w:rsidR="008B5A4A" w:rsidRPr="00A220A6" w:rsidRDefault="00C43AE1">
            <w:pPr>
              <w:spacing w:after="0" w:line="240" w:lineRule="auto"/>
              <w:ind w:left="8" w:hanging="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20A6">
              <w:rPr>
                <w:rFonts w:asciiTheme="minorHAnsi" w:hAnsiTheme="minorHAnsi" w:cstheme="minorHAnsi"/>
                <w:sz w:val="24"/>
                <w:szCs w:val="24"/>
              </w:rPr>
              <w:t>Corso intermedio</w:t>
            </w:r>
          </w:p>
        </w:tc>
      </w:tr>
      <w:tr w:rsidR="00A03041" w:rsidRPr="00A03041" w14:paraId="33433C4A" w14:textId="77777777">
        <w:trPr>
          <w:trHeight w:val="2505"/>
        </w:trPr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7964" w14:textId="77777777" w:rsidR="008B5A4A" w:rsidRPr="00A220A6" w:rsidRDefault="00C43AE1">
            <w:pPr>
              <w:spacing w:after="0" w:line="240" w:lineRule="auto"/>
              <w:ind w:left="8" w:hanging="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20A6">
              <w:rPr>
                <w:rFonts w:asciiTheme="minorHAnsi" w:hAnsiTheme="minorHAnsi" w:cstheme="minorHAnsi"/>
                <w:b/>
                <w:sz w:val="24"/>
                <w:szCs w:val="24"/>
              </w:rPr>
              <w:t>Docente:</w:t>
            </w:r>
          </w:p>
        </w:tc>
        <w:tc>
          <w:tcPr>
            <w:tcW w:w="7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BC1B" w14:textId="77777777" w:rsidR="008B5A4A" w:rsidRPr="00A220A6" w:rsidRDefault="00980A59" w:rsidP="00A36F4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A220A6">
              <w:rPr>
                <w:rFonts w:asciiTheme="minorHAnsi" w:hAnsiTheme="minorHAnsi" w:cstheme="minorHAnsi"/>
                <w:sz w:val="24"/>
                <w:szCs w:val="24"/>
              </w:rPr>
              <w:t xml:space="preserve">Damiano </w:t>
            </w:r>
            <w:proofErr w:type="spellStart"/>
            <w:r w:rsidRPr="00A220A6">
              <w:rPr>
                <w:rFonts w:asciiTheme="minorHAnsi" w:hAnsiTheme="minorHAnsi" w:cstheme="minorHAnsi"/>
                <w:sz w:val="24"/>
                <w:szCs w:val="24"/>
              </w:rPr>
              <w:t>Orr</w:t>
            </w:r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>ù</w:t>
            </w:r>
            <w:proofErr w:type="spellEnd"/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 xml:space="preserve"> Bibliotecario dal 1999 presso la Biblioteca di Area Economica "Vilfredo Pareto" dell'Università degli Studi di Roma "Tor Vergata". Mansioni di </w:t>
            </w:r>
            <w:proofErr w:type="spellStart"/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>reference</w:t>
            </w:r>
            <w:proofErr w:type="spellEnd"/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 xml:space="preserve"> per l'accesso e l'utilizzo banche dati, riviste, monografie in ambito economico, finanziario, statistico, aziendale, giuridico, fiscale. Membro dell'Osservatorio sulla information literacy (AIB CEN 2023-2026). </w:t>
            </w:r>
            <w:proofErr w:type="spellStart"/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>Bibliovolontario</w:t>
            </w:r>
            <w:proofErr w:type="spellEnd"/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 xml:space="preserve"> e blogger dal 2017 per </w:t>
            </w:r>
            <w:proofErr w:type="spellStart"/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>biblioVerifica</w:t>
            </w:r>
            <w:proofErr w:type="spellEnd"/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 xml:space="preserve">, membro indipendente della rete europea SOMA (Social </w:t>
            </w:r>
            <w:proofErr w:type="spellStart"/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>Observatory</w:t>
            </w:r>
            <w:proofErr w:type="spellEnd"/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 xml:space="preserve"> for </w:t>
            </w:r>
            <w:proofErr w:type="spellStart"/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>Disinformation</w:t>
            </w:r>
            <w:proofErr w:type="spellEnd"/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 xml:space="preserve"> and Social Media Analysis). Esperto in "Rendicontazione Innovazione Sostenibilità", in "FAIR Research Data Management - Data </w:t>
            </w:r>
            <w:proofErr w:type="spellStart"/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>Stewardship</w:t>
            </w:r>
            <w:proofErr w:type="spellEnd"/>
            <w:r w:rsidR="00CF4FCF" w:rsidRPr="00A220A6">
              <w:rPr>
                <w:rFonts w:asciiTheme="minorHAnsi" w:hAnsiTheme="minorHAnsi" w:cstheme="minorHAnsi"/>
                <w:sz w:val="24"/>
                <w:szCs w:val="24"/>
              </w:rPr>
              <w:t>", in "Indicizzazione di documenti cartacei, multimediali ed elettronici in ambiente digitale".</w:t>
            </w:r>
            <w:r w:rsidR="00C43AE1" w:rsidRPr="00A22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56CAC9D" w14:textId="15028B86" w:rsidR="008B5A4A" w:rsidRDefault="00C43AE1">
      <w:pPr>
        <w:shd w:val="clear" w:color="auto" w:fill="FFFFFF"/>
        <w:spacing w:before="200" w:after="200" w:line="240" w:lineRule="auto"/>
        <w:jc w:val="both"/>
        <w:rPr>
          <w:sz w:val="24"/>
          <w:szCs w:val="24"/>
        </w:rPr>
      </w:pPr>
      <w:r w:rsidRPr="00A03041">
        <w:rPr>
          <w:sz w:val="24"/>
          <w:szCs w:val="24"/>
        </w:rPr>
        <w:t> </w:t>
      </w:r>
    </w:p>
    <w:p w14:paraId="2526D2B0" w14:textId="36269C41" w:rsidR="008B5A4A" w:rsidRPr="00A03041" w:rsidRDefault="00690D98" w:rsidP="00690D98">
      <w:pPr>
        <w:shd w:val="clear" w:color="auto" w:fill="FFFFFF"/>
        <w:spacing w:before="200" w:after="20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C43AE1" w:rsidRPr="00A03041">
        <w:rPr>
          <w:b/>
          <w:sz w:val="24"/>
          <w:szCs w:val="24"/>
        </w:rPr>
        <w:lastRenderedPageBreak/>
        <w:t>Scopo</w:t>
      </w:r>
    </w:p>
    <w:p w14:paraId="5D6D60A2" w14:textId="52EEC653" w:rsidR="008B5A4A" w:rsidRPr="00A03041" w:rsidRDefault="00C43AE1">
      <w:pPr>
        <w:spacing w:after="0" w:line="240" w:lineRule="auto"/>
        <w:ind w:left="8" w:right="-2" w:hanging="3"/>
        <w:jc w:val="both"/>
        <w:rPr>
          <w:sz w:val="24"/>
          <w:szCs w:val="24"/>
        </w:rPr>
      </w:pPr>
      <w:r w:rsidRPr="00A03041">
        <w:rPr>
          <w:sz w:val="24"/>
          <w:szCs w:val="24"/>
        </w:rPr>
        <w:t xml:space="preserve">Il corso illustra le principali </w:t>
      </w:r>
      <w:r w:rsidR="00E43F64">
        <w:rPr>
          <w:sz w:val="24"/>
          <w:szCs w:val="24"/>
        </w:rPr>
        <w:t xml:space="preserve">sfide e gli </w:t>
      </w:r>
      <w:r w:rsidR="001369AD" w:rsidRPr="00A03041">
        <w:rPr>
          <w:sz w:val="24"/>
          <w:szCs w:val="24"/>
        </w:rPr>
        <w:t xml:space="preserve">strumenti per interagire in modo costruttivo, critico e creativo con app e portali che sfruttano l’intelligenza artificiale generativa, con focus </w:t>
      </w:r>
      <w:r w:rsidRPr="00A03041">
        <w:rPr>
          <w:sz w:val="24"/>
          <w:szCs w:val="24"/>
        </w:rPr>
        <w:t>per i ragazzi della fascia di età 11-14 anni.</w:t>
      </w:r>
    </w:p>
    <w:p w14:paraId="4821179E" w14:textId="77777777" w:rsidR="008B5A4A" w:rsidRPr="00A03041" w:rsidRDefault="00C43AE1">
      <w:pPr>
        <w:shd w:val="clear" w:color="auto" w:fill="FFFFFF"/>
        <w:spacing w:before="200" w:after="0" w:line="240" w:lineRule="auto"/>
        <w:jc w:val="both"/>
        <w:rPr>
          <w:sz w:val="24"/>
          <w:szCs w:val="24"/>
        </w:rPr>
      </w:pPr>
      <w:r w:rsidRPr="00A03041">
        <w:rPr>
          <w:sz w:val="24"/>
          <w:szCs w:val="24"/>
        </w:rPr>
        <w:t> </w:t>
      </w:r>
    </w:p>
    <w:p w14:paraId="3893F066" w14:textId="77777777" w:rsidR="008B5A4A" w:rsidRPr="00A03041" w:rsidRDefault="00C43A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03041">
        <w:rPr>
          <w:b/>
          <w:sz w:val="24"/>
          <w:szCs w:val="24"/>
        </w:rPr>
        <w:t>Programma</w:t>
      </w:r>
    </w:p>
    <w:p w14:paraId="1E7A5764" w14:textId="002EDDBD" w:rsidR="008B5A4A" w:rsidRPr="00A03041" w:rsidRDefault="00E43F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partecipanti potranno </w:t>
      </w:r>
      <w:r w:rsidRPr="00E43F64">
        <w:rPr>
          <w:sz w:val="24"/>
          <w:szCs w:val="24"/>
        </w:rPr>
        <w:t>esplora</w:t>
      </w:r>
      <w:r>
        <w:rPr>
          <w:sz w:val="24"/>
          <w:szCs w:val="24"/>
        </w:rPr>
        <w:t>re</w:t>
      </w:r>
      <w:r w:rsidRPr="00E43F64">
        <w:rPr>
          <w:sz w:val="24"/>
          <w:szCs w:val="24"/>
        </w:rPr>
        <w:t xml:space="preserve"> l’importanza dell’intelligenza artificiale (IA) responsabile</w:t>
      </w:r>
      <w:r>
        <w:rPr>
          <w:sz w:val="24"/>
          <w:szCs w:val="24"/>
        </w:rPr>
        <w:t xml:space="preserve">, </w:t>
      </w:r>
      <w:r w:rsidRPr="00E43F64">
        <w:rPr>
          <w:sz w:val="24"/>
          <w:szCs w:val="24"/>
        </w:rPr>
        <w:t>scopr</w:t>
      </w:r>
      <w:r>
        <w:rPr>
          <w:sz w:val="24"/>
          <w:szCs w:val="24"/>
        </w:rPr>
        <w:t xml:space="preserve">endo </w:t>
      </w:r>
      <w:r w:rsidRPr="00E43F64">
        <w:rPr>
          <w:sz w:val="24"/>
          <w:szCs w:val="24"/>
        </w:rPr>
        <w:t xml:space="preserve">come l’IA è </w:t>
      </w:r>
      <w:r>
        <w:rPr>
          <w:sz w:val="24"/>
          <w:szCs w:val="24"/>
        </w:rPr>
        <w:t xml:space="preserve">già </w:t>
      </w:r>
      <w:r w:rsidRPr="00E43F64">
        <w:rPr>
          <w:sz w:val="24"/>
          <w:szCs w:val="24"/>
        </w:rPr>
        <w:t xml:space="preserve">integrata in molti aspetti della vita quotidiana dei giovani, dai social media ai giocattoli intelligenti, e come può influenzare il loro apprendimento e interazione. Si discuteranno i potenziali rischi dell’IA, come i pregiudizi e la sicurezza informatica, l’importanza di una progettazione inclusiva che rispetti i diritti dei </w:t>
      </w:r>
      <w:r>
        <w:rPr>
          <w:sz w:val="24"/>
          <w:szCs w:val="24"/>
        </w:rPr>
        <w:t>ragazzi</w:t>
      </w:r>
      <w:r w:rsidRPr="00E43F64">
        <w:rPr>
          <w:sz w:val="24"/>
          <w:szCs w:val="24"/>
        </w:rPr>
        <w:t>. Infine, si esplorerà il ruolo dell’IA nel plasmare il futuro del gioco, dell’istruzione e della società</w:t>
      </w:r>
      <w:r>
        <w:rPr>
          <w:sz w:val="24"/>
          <w:szCs w:val="24"/>
        </w:rPr>
        <w:t xml:space="preserve"> nella visione promossa </w:t>
      </w:r>
      <w:r w:rsidR="001369AD" w:rsidRPr="00A03041">
        <w:rPr>
          <w:sz w:val="24"/>
          <w:szCs w:val="24"/>
        </w:rPr>
        <w:t>dall’UNESCO nel 2023.</w:t>
      </w:r>
      <w:r w:rsidR="00C43AE1" w:rsidRPr="00A03041">
        <w:rPr>
          <w:sz w:val="24"/>
          <w:szCs w:val="24"/>
        </w:rPr>
        <w:t xml:space="preserve"> </w:t>
      </w:r>
    </w:p>
    <w:p w14:paraId="5677651A" w14:textId="77777777" w:rsidR="008B5A4A" w:rsidRPr="00A03041" w:rsidRDefault="008B5A4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53F58E3D" w14:textId="77777777" w:rsidR="008B5A4A" w:rsidRPr="00A03041" w:rsidRDefault="00C43AE1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9900"/>
        </w:rPr>
      </w:pPr>
      <w:r w:rsidRPr="00A03041">
        <w:rPr>
          <w:b/>
          <w:sz w:val="24"/>
          <w:szCs w:val="24"/>
        </w:rPr>
        <w:t>Unità di competenza</w:t>
      </w:r>
      <w:r w:rsidRPr="00A03041">
        <w:rPr>
          <w:sz w:val="24"/>
          <w:szCs w:val="24"/>
        </w:rPr>
        <w:t>: 4 Servizi al pubblico</w:t>
      </w:r>
    </w:p>
    <w:p w14:paraId="0E5E98CC" w14:textId="77777777" w:rsidR="008B5A4A" w:rsidRPr="00A03041" w:rsidRDefault="00C43AE1">
      <w:pPr>
        <w:spacing w:after="0" w:line="240" w:lineRule="auto"/>
        <w:ind w:left="14"/>
        <w:rPr>
          <w:sz w:val="24"/>
          <w:szCs w:val="24"/>
          <w:shd w:val="clear" w:color="auto" w:fill="FF9900"/>
        </w:rPr>
      </w:pPr>
      <w:r w:rsidRPr="00A03041">
        <w:rPr>
          <w:b/>
          <w:sz w:val="24"/>
          <w:szCs w:val="24"/>
        </w:rPr>
        <w:t>Codice di classificazione OF</w:t>
      </w:r>
      <w:r w:rsidRPr="00A03041">
        <w:rPr>
          <w:sz w:val="24"/>
          <w:szCs w:val="24"/>
        </w:rPr>
        <w:t>: 4.1. Servizi di consultazione, informazione e istruzione</w:t>
      </w:r>
    </w:p>
    <w:p w14:paraId="5E188D65" w14:textId="77777777" w:rsidR="008B5A4A" w:rsidRPr="00A03041" w:rsidRDefault="00C43AE1">
      <w:pPr>
        <w:spacing w:after="0" w:line="240" w:lineRule="auto"/>
        <w:ind w:left="13"/>
        <w:rPr>
          <w:sz w:val="24"/>
          <w:szCs w:val="24"/>
          <w:shd w:val="clear" w:color="auto" w:fill="FF9900"/>
        </w:rPr>
      </w:pPr>
      <w:r w:rsidRPr="00A03041">
        <w:rPr>
          <w:b/>
          <w:sz w:val="24"/>
          <w:szCs w:val="24"/>
        </w:rPr>
        <w:t>Qualificazione EQF</w:t>
      </w:r>
      <w:r w:rsidRPr="00A03041">
        <w:rPr>
          <w:sz w:val="24"/>
          <w:szCs w:val="24"/>
        </w:rPr>
        <w:t>: 6</w:t>
      </w:r>
    </w:p>
    <w:p w14:paraId="50BA2C94" w14:textId="77777777" w:rsidR="008B5A4A" w:rsidRPr="00A03041" w:rsidRDefault="008B5A4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14:paraId="114CFA51" w14:textId="77777777" w:rsidR="008B5A4A" w:rsidRPr="00A03041" w:rsidRDefault="00C43AE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A03041">
        <w:rPr>
          <w:b/>
          <w:sz w:val="24"/>
          <w:szCs w:val="24"/>
        </w:rPr>
        <w:t>Obiettivi formativi</w:t>
      </w:r>
    </w:p>
    <w:tbl>
      <w:tblPr>
        <w:tblStyle w:val="a6"/>
        <w:tblW w:w="9622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827"/>
        <w:gridCol w:w="7795"/>
      </w:tblGrid>
      <w:tr w:rsidR="00A03041" w:rsidRPr="00A03041" w14:paraId="7B498C7B" w14:textId="77777777">
        <w:trPr>
          <w:trHeight w:val="500"/>
        </w:trPr>
        <w:tc>
          <w:tcPr>
            <w:tcW w:w="1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B304" w14:textId="77777777" w:rsidR="008B5A4A" w:rsidRPr="00A220A6" w:rsidRDefault="00C43A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0A6">
              <w:rPr>
                <w:rFonts w:asciiTheme="minorHAnsi" w:hAnsiTheme="minorHAnsi" w:cstheme="minorHAnsi"/>
                <w:b/>
                <w:sz w:val="24"/>
                <w:szCs w:val="24"/>
              </w:rPr>
              <w:t>Cosa si apprenderà?</w:t>
            </w:r>
          </w:p>
        </w:tc>
        <w:tc>
          <w:tcPr>
            <w:tcW w:w="7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8622" w14:textId="77777777" w:rsidR="008B5A4A" w:rsidRPr="00A220A6" w:rsidRDefault="00C43A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20A6">
              <w:rPr>
                <w:rFonts w:asciiTheme="minorHAnsi" w:hAnsiTheme="minorHAnsi" w:cstheme="minorHAnsi"/>
                <w:b/>
                <w:sz w:val="24"/>
                <w:szCs w:val="24"/>
              </w:rPr>
              <w:t>Alla fine del Corso il partecipante sarà capace di:</w:t>
            </w:r>
          </w:p>
        </w:tc>
      </w:tr>
      <w:tr w:rsidR="00A03041" w:rsidRPr="00A03041" w14:paraId="34C31F1A" w14:textId="77777777">
        <w:trPr>
          <w:trHeight w:val="740"/>
        </w:trPr>
        <w:tc>
          <w:tcPr>
            <w:tcW w:w="1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4B7C" w14:textId="77777777" w:rsidR="008B5A4A" w:rsidRPr="00A220A6" w:rsidRDefault="00C43A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20A6">
              <w:rPr>
                <w:rFonts w:asciiTheme="minorHAnsi" w:hAnsiTheme="minorHAnsi" w:cstheme="minorHAnsi"/>
                <w:sz w:val="24"/>
                <w:szCs w:val="24"/>
              </w:rPr>
              <w:t>A. Conoscenze</w:t>
            </w:r>
          </w:p>
        </w:tc>
        <w:tc>
          <w:tcPr>
            <w:tcW w:w="7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B72E" w14:textId="419BD348" w:rsidR="008B5A4A" w:rsidRPr="00A220A6" w:rsidRDefault="00C43AE1" w:rsidP="00E43F6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220A6">
              <w:rPr>
                <w:rFonts w:asciiTheme="minorHAnsi" w:hAnsiTheme="minorHAnsi" w:cstheme="minorHAnsi"/>
                <w:sz w:val="24"/>
                <w:szCs w:val="24"/>
              </w:rPr>
              <w:t xml:space="preserve">Conoscere: le </w:t>
            </w:r>
            <w:r w:rsidR="00E43F64">
              <w:rPr>
                <w:rFonts w:asciiTheme="minorHAnsi" w:hAnsiTheme="minorHAnsi" w:cstheme="minorHAnsi"/>
                <w:sz w:val="24"/>
                <w:szCs w:val="24"/>
              </w:rPr>
              <w:t xml:space="preserve">competenze e gli strumenti per migliorare </w:t>
            </w:r>
            <w:r w:rsidRPr="00A220A6">
              <w:rPr>
                <w:rFonts w:asciiTheme="minorHAnsi" w:hAnsiTheme="minorHAnsi" w:cstheme="minorHAnsi"/>
                <w:sz w:val="24"/>
                <w:szCs w:val="24"/>
              </w:rPr>
              <w:t>i servizi bibliotecari per i ragazzi dagli 11 ai 14 anni</w:t>
            </w:r>
          </w:p>
        </w:tc>
      </w:tr>
      <w:tr w:rsidR="00A03041" w:rsidRPr="00A03041" w14:paraId="61EFEBC7" w14:textId="77777777">
        <w:trPr>
          <w:trHeight w:val="560"/>
        </w:trPr>
        <w:tc>
          <w:tcPr>
            <w:tcW w:w="1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F58C" w14:textId="77777777" w:rsidR="008B5A4A" w:rsidRPr="00A220A6" w:rsidRDefault="00C43A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20A6">
              <w:rPr>
                <w:rFonts w:asciiTheme="minorHAnsi" w:hAnsiTheme="minorHAnsi" w:cstheme="minorHAnsi"/>
                <w:sz w:val="24"/>
                <w:szCs w:val="24"/>
              </w:rPr>
              <w:t>B. Capacità</w:t>
            </w:r>
          </w:p>
        </w:tc>
        <w:tc>
          <w:tcPr>
            <w:tcW w:w="7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D22E" w14:textId="77777777" w:rsidR="008B5A4A" w:rsidRPr="00A220A6" w:rsidRDefault="00C43A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220A6">
              <w:rPr>
                <w:rFonts w:asciiTheme="minorHAnsi" w:hAnsiTheme="minorHAnsi" w:cstheme="minorHAnsi"/>
                <w:sz w:val="24"/>
                <w:szCs w:val="24"/>
              </w:rPr>
              <w:t>Essere in grado di: utilizzare le conoscenze apprese nel proprio contesto lavorativo</w:t>
            </w:r>
          </w:p>
        </w:tc>
      </w:tr>
    </w:tbl>
    <w:p w14:paraId="4C350C8E" w14:textId="77777777" w:rsidR="008B5A4A" w:rsidRPr="00A03041" w:rsidRDefault="00C43A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03041">
        <w:rPr>
          <w:sz w:val="24"/>
          <w:szCs w:val="24"/>
        </w:rPr>
        <w:t> </w:t>
      </w:r>
    </w:p>
    <w:p w14:paraId="2A2F8691" w14:textId="77777777" w:rsidR="008B5A4A" w:rsidRPr="00A03041" w:rsidRDefault="008B5A4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14:paraId="7C4A407D" w14:textId="77777777" w:rsidR="008B5A4A" w:rsidRPr="00A03041" w:rsidRDefault="00C43A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03041">
        <w:rPr>
          <w:b/>
          <w:sz w:val="24"/>
          <w:szCs w:val="24"/>
        </w:rPr>
        <w:t>Metodologia didattica</w:t>
      </w:r>
    </w:p>
    <w:tbl>
      <w:tblPr>
        <w:tblStyle w:val="a7"/>
        <w:tblW w:w="945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042"/>
        <w:gridCol w:w="7414"/>
      </w:tblGrid>
      <w:tr w:rsidR="00A03041" w:rsidRPr="00A03041" w14:paraId="715A1292" w14:textId="77777777">
        <w:trPr>
          <w:trHeight w:val="500"/>
        </w:trPr>
        <w:tc>
          <w:tcPr>
            <w:tcW w:w="2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F71E" w14:textId="77777777" w:rsidR="008B5A4A" w:rsidRPr="00A03041" w:rsidRDefault="00C43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3041">
              <w:rPr>
                <w:b/>
                <w:sz w:val="24"/>
                <w:szCs w:val="24"/>
              </w:rPr>
              <w:t>Obiettivi formativi</w:t>
            </w:r>
          </w:p>
        </w:tc>
        <w:tc>
          <w:tcPr>
            <w:tcW w:w="7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0F8A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b/>
                <w:sz w:val="24"/>
                <w:szCs w:val="24"/>
              </w:rPr>
              <w:t>Metodologia didattica</w:t>
            </w:r>
          </w:p>
        </w:tc>
      </w:tr>
      <w:tr w:rsidR="00A03041" w:rsidRPr="00A03041" w14:paraId="6F263A34" w14:textId="77777777">
        <w:trPr>
          <w:trHeight w:val="500"/>
        </w:trPr>
        <w:tc>
          <w:tcPr>
            <w:tcW w:w="2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6B65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A. Conoscenze</w:t>
            </w:r>
          </w:p>
        </w:tc>
        <w:tc>
          <w:tcPr>
            <w:tcW w:w="7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BB04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Lezioni online in sincrono sui contenuti del corso</w:t>
            </w:r>
          </w:p>
        </w:tc>
      </w:tr>
      <w:tr w:rsidR="00A03041" w:rsidRPr="00A03041" w14:paraId="22100275" w14:textId="77777777">
        <w:trPr>
          <w:trHeight w:val="500"/>
        </w:trPr>
        <w:tc>
          <w:tcPr>
            <w:tcW w:w="2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CE1C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B. Capacità</w:t>
            </w:r>
          </w:p>
        </w:tc>
        <w:tc>
          <w:tcPr>
            <w:tcW w:w="7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CD55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Interazione con i partecipanti tramite slide e domande in chat</w:t>
            </w:r>
          </w:p>
        </w:tc>
      </w:tr>
    </w:tbl>
    <w:p w14:paraId="03A485B3" w14:textId="77777777" w:rsidR="008B5A4A" w:rsidRPr="00A03041" w:rsidRDefault="008B5A4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14:paraId="59A9D64E" w14:textId="77777777" w:rsidR="008B5A4A" w:rsidRPr="00A03041" w:rsidRDefault="00C43A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03041">
        <w:rPr>
          <w:b/>
          <w:sz w:val="24"/>
          <w:szCs w:val="24"/>
        </w:rPr>
        <w:t>Supporto alla didattica</w:t>
      </w:r>
    </w:p>
    <w:tbl>
      <w:tblPr>
        <w:tblStyle w:val="a8"/>
        <w:tblW w:w="959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823"/>
        <w:gridCol w:w="7775"/>
      </w:tblGrid>
      <w:tr w:rsidR="00A03041" w:rsidRPr="00A03041" w14:paraId="3D6935E0" w14:textId="77777777">
        <w:trPr>
          <w:trHeight w:val="590"/>
        </w:trPr>
        <w:tc>
          <w:tcPr>
            <w:tcW w:w="1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439A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lastRenderedPageBreak/>
              <w:t>Risorse web</w:t>
            </w:r>
          </w:p>
        </w:tc>
        <w:tc>
          <w:tcPr>
            <w:tcW w:w="7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5FE9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 xml:space="preserve">Google </w:t>
            </w:r>
            <w:proofErr w:type="spellStart"/>
            <w:r w:rsidRPr="00A03041">
              <w:rPr>
                <w:sz w:val="24"/>
                <w:szCs w:val="24"/>
              </w:rPr>
              <w:t>Meet</w:t>
            </w:r>
            <w:proofErr w:type="spellEnd"/>
          </w:p>
        </w:tc>
      </w:tr>
      <w:tr w:rsidR="00A03041" w:rsidRPr="00A03041" w14:paraId="7D3AE15E" w14:textId="77777777">
        <w:trPr>
          <w:trHeight w:val="560"/>
        </w:trPr>
        <w:tc>
          <w:tcPr>
            <w:tcW w:w="1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B01D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Pubblicazioni</w:t>
            </w:r>
          </w:p>
        </w:tc>
        <w:tc>
          <w:tcPr>
            <w:tcW w:w="7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04ED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Durante il corso saranno distribuiti materiali didattici</w:t>
            </w:r>
          </w:p>
        </w:tc>
      </w:tr>
      <w:tr w:rsidR="00A03041" w:rsidRPr="00A03041" w14:paraId="2C8F5F0F" w14:textId="77777777">
        <w:trPr>
          <w:trHeight w:val="560"/>
        </w:trPr>
        <w:tc>
          <w:tcPr>
            <w:tcW w:w="1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DB38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Attrezzature e IT</w:t>
            </w:r>
          </w:p>
        </w:tc>
        <w:tc>
          <w:tcPr>
            <w:tcW w:w="7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C7CA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Accesso alla piattaforma online</w:t>
            </w:r>
          </w:p>
        </w:tc>
      </w:tr>
    </w:tbl>
    <w:p w14:paraId="133E91A7" w14:textId="77777777" w:rsidR="008B5A4A" w:rsidRPr="00A03041" w:rsidRDefault="008B5A4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26666EB" w14:textId="77777777" w:rsidR="008B5A4A" w:rsidRPr="00A03041" w:rsidRDefault="008B5A4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D872881" w14:textId="77777777" w:rsidR="008B5A4A" w:rsidRPr="00A03041" w:rsidRDefault="00C43A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03041">
        <w:rPr>
          <w:sz w:val="24"/>
          <w:szCs w:val="24"/>
        </w:rPr>
        <w:t> </w:t>
      </w:r>
      <w:r w:rsidRPr="00A03041">
        <w:rPr>
          <w:b/>
          <w:sz w:val="24"/>
          <w:szCs w:val="24"/>
        </w:rPr>
        <w:t>Requisiti e modalità di partecipazione</w:t>
      </w:r>
    </w:p>
    <w:tbl>
      <w:tblPr>
        <w:tblStyle w:val="a9"/>
        <w:tblW w:w="9622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789"/>
        <w:gridCol w:w="7833"/>
      </w:tblGrid>
      <w:tr w:rsidR="00A03041" w:rsidRPr="00A03041" w14:paraId="1C9BEA66" w14:textId="77777777">
        <w:trPr>
          <w:trHeight w:val="1945"/>
        </w:trPr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9C41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Destinatari</w:t>
            </w:r>
          </w:p>
        </w:tc>
        <w:tc>
          <w:tcPr>
            <w:tcW w:w="7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36B6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Il corso è rivolto principalmente a bibliotecari, insegnanti e operatori culturali del ter</w:t>
            </w:r>
            <w:r w:rsidR="00A36F4E" w:rsidRPr="00A03041">
              <w:rPr>
                <w:sz w:val="24"/>
                <w:szCs w:val="24"/>
              </w:rPr>
              <w:t>ritorio della Provincia di Frosinone</w:t>
            </w:r>
            <w:r w:rsidRPr="00A03041">
              <w:rPr>
                <w:sz w:val="24"/>
                <w:szCs w:val="24"/>
              </w:rPr>
              <w:t>.</w:t>
            </w:r>
          </w:p>
          <w:p w14:paraId="04ABE0CD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Verranno riservati posti a bibliotecari, insegnanti e operatori culturali dei 5 comuni del reatino protagonisti del progetto. </w:t>
            </w:r>
          </w:p>
          <w:p w14:paraId="50DBD58A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Compatibilmente con la disponibilità di posti, potranno iscriversi ai 5 corsi anche bibliotecari dell’Organizzazione Bibliotecaria Regionale (OBR) del Lazio.</w:t>
            </w:r>
          </w:p>
        </w:tc>
      </w:tr>
      <w:tr w:rsidR="00A03041" w:rsidRPr="00A03041" w14:paraId="23204451" w14:textId="77777777">
        <w:trPr>
          <w:trHeight w:val="560"/>
        </w:trPr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07AC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Esperienza</w:t>
            </w:r>
          </w:p>
        </w:tc>
        <w:tc>
          <w:tcPr>
            <w:tcW w:w="7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294D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Bibliotecari comunali, bibliotecari scolastici, insegnanti e operatori culturali impegnati in attività di promozione della lettura nel proprio territorio</w:t>
            </w:r>
          </w:p>
        </w:tc>
      </w:tr>
      <w:tr w:rsidR="00A03041" w:rsidRPr="00A03041" w14:paraId="3C3E5B7F" w14:textId="77777777">
        <w:trPr>
          <w:trHeight w:val="560"/>
        </w:trPr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ACFF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Titolo di studio</w:t>
            </w:r>
          </w:p>
        </w:tc>
        <w:tc>
          <w:tcPr>
            <w:tcW w:w="7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76BF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Diploma/Laurea</w:t>
            </w:r>
          </w:p>
        </w:tc>
      </w:tr>
      <w:tr w:rsidR="00A03041" w:rsidRPr="00A03041" w14:paraId="10561B4B" w14:textId="77777777">
        <w:trPr>
          <w:trHeight w:val="560"/>
        </w:trPr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F65F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Precedenti Corsi</w:t>
            </w:r>
          </w:p>
        </w:tc>
        <w:tc>
          <w:tcPr>
            <w:tcW w:w="7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6F2E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No</w:t>
            </w:r>
          </w:p>
        </w:tc>
      </w:tr>
      <w:tr w:rsidR="00A03041" w:rsidRPr="00A03041" w14:paraId="13CFDF9B" w14:textId="77777777">
        <w:trPr>
          <w:trHeight w:val="560"/>
        </w:trPr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CF28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N° partecipanti</w:t>
            </w:r>
          </w:p>
        </w:tc>
        <w:tc>
          <w:tcPr>
            <w:tcW w:w="7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133E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Max n. 50 iscritti</w:t>
            </w:r>
          </w:p>
        </w:tc>
      </w:tr>
      <w:tr w:rsidR="00A03041" w:rsidRPr="00A03041" w14:paraId="75AE25FF" w14:textId="77777777">
        <w:trPr>
          <w:trHeight w:val="560"/>
        </w:trPr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0BFC" w14:textId="77777777" w:rsidR="008B5A4A" w:rsidRPr="00A03041" w:rsidRDefault="00C43AE1">
            <w:pPr>
              <w:spacing w:after="0" w:line="240" w:lineRule="auto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Quota di partecipazione</w:t>
            </w:r>
          </w:p>
        </w:tc>
        <w:tc>
          <w:tcPr>
            <w:tcW w:w="7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91BF" w14:textId="77777777" w:rsidR="008B5A4A" w:rsidRPr="00A03041" w:rsidRDefault="00C4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Gratuito</w:t>
            </w:r>
          </w:p>
        </w:tc>
      </w:tr>
    </w:tbl>
    <w:p w14:paraId="34F4B122" w14:textId="77777777" w:rsidR="008B5A4A" w:rsidRPr="00A03041" w:rsidRDefault="00C43A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03041">
        <w:rPr>
          <w:sz w:val="24"/>
          <w:szCs w:val="24"/>
        </w:rPr>
        <w:t> </w:t>
      </w:r>
    </w:p>
    <w:p w14:paraId="2A3C24D1" w14:textId="3A6B74D8" w:rsidR="008B5A4A" w:rsidRPr="00A03041" w:rsidRDefault="00F85294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</w:p>
    <w:p w14:paraId="605D39FE" w14:textId="77777777" w:rsidR="008B5A4A" w:rsidRPr="00A03041" w:rsidRDefault="00C43AE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A03041">
        <w:rPr>
          <w:b/>
          <w:sz w:val="24"/>
          <w:szCs w:val="24"/>
        </w:rPr>
        <w:t>Modalità di partecipazione</w:t>
      </w:r>
    </w:p>
    <w:tbl>
      <w:tblPr>
        <w:tblStyle w:val="aa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03041" w:rsidRPr="00A03041" w14:paraId="49B02042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BDD5" w14:textId="77777777" w:rsidR="008B5A4A" w:rsidRPr="00A03041" w:rsidRDefault="00C43AE1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03041">
              <w:rPr>
                <w:b/>
                <w:sz w:val="24"/>
                <w:szCs w:val="24"/>
              </w:rPr>
              <w:t>Iscrizione obbligatoria</w:t>
            </w:r>
            <w:r w:rsidRPr="00A03041">
              <w:rPr>
                <w:sz w:val="24"/>
                <w:szCs w:val="24"/>
              </w:rPr>
              <w:t xml:space="preserve"> tramite il </w:t>
            </w:r>
            <w:r w:rsidRPr="00A03041">
              <w:rPr>
                <w:b/>
                <w:sz w:val="24"/>
                <w:szCs w:val="24"/>
              </w:rPr>
              <w:t>modulo on line</w:t>
            </w:r>
            <w:r w:rsidRPr="00A03041">
              <w:rPr>
                <w:sz w:val="24"/>
                <w:szCs w:val="24"/>
              </w:rPr>
              <w:t xml:space="preserve"> debitamente compilato e da inviare </w:t>
            </w:r>
            <w:r w:rsidRPr="00A03041">
              <w:rPr>
                <w:b/>
                <w:sz w:val="24"/>
                <w:szCs w:val="24"/>
              </w:rPr>
              <w:t>entro due giorni prima dell’inizio del corso.</w:t>
            </w:r>
          </w:p>
          <w:p w14:paraId="132D7830" w14:textId="08B105BE" w:rsidR="008B5A4A" w:rsidRPr="00A03041" w:rsidRDefault="00C43AE1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>Il modulo d'iscrizione è pubblicato nella pagina di AIB web del progetto CAL:</w:t>
            </w:r>
            <w:r w:rsidR="00690D98">
              <w:t xml:space="preserve"> </w:t>
            </w:r>
            <w:hyperlink r:id="rId10" w:history="1">
              <w:r w:rsidR="00690D98" w:rsidRPr="00A25161">
                <w:rPr>
                  <w:rStyle w:val="Collegamentoipertestuale"/>
                </w:rPr>
                <w:t>https://www.aib.it</w:t>
              </w:r>
            </w:hyperlink>
            <w:r w:rsidR="00690D98">
              <w:t xml:space="preserve"> </w:t>
            </w:r>
          </w:p>
          <w:p w14:paraId="52687AD0" w14:textId="77777777" w:rsidR="008B5A4A" w:rsidRPr="00A03041" w:rsidRDefault="00C43AE1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b/>
                <w:i/>
                <w:sz w:val="24"/>
                <w:szCs w:val="24"/>
              </w:rPr>
              <w:t xml:space="preserve">Verrà data conferma agli iscritti il giorno prima dell'inizio del corso, tramite posta elettronica, unitamente al link per partecipare al corso attraverso la piattaforma </w:t>
            </w:r>
            <w:proofErr w:type="spellStart"/>
            <w:r w:rsidRPr="00A03041">
              <w:rPr>
                <w:b/>
                <w:i/>
                <w:sz w:val="24"/>
                <w:szCs w:val="24"/>
              </w:rPr>
              <w:t>GoogleMeet</w:t>
            </w:r>
            <w:proofErr w:type="spellEnd"/>
            <w:r w:rsidRPr="00A03041">
              <w:rPr>
                <w:b/>
                <w:i/>
                <w:sz w:val="24"/>
                <w:szCs w:val="24"/>
              </w:rPr>
              <w:t>.</w:t>
            </w:r>
          </w:p>
          <w:p w14:paraId="0D3C724E" w14:textId="77777777" w:rsidR="008B5A4A" w:rsidRPr="00A03041" w:rsidRDefault="008B5A4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2F9CDA9" w14:textId="77777777" w:rsidR="008B5A4A" w:rsidRPr="00A03041" w:rsidRDefault="00C43AE1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 xml:space="preserve">A tutti i partecipanti che saranno presenti per </w:t>
            </w:r>
            <w:r w:rsidRPr="00A03041">
              <w:rPr>
                <w:b/>
                <w:sz w:val="24"/>
                <w:szCs w:val="24"/>
              </w:rPr>
              <w:t>tutta la durata del corso</w:t>
            </w:r>
            <w:r w:rsidRPr="00A03041">
              <w:rPr>
                <w:sz w:val="24"/>
                <w:szCs w:val="24"/>
              </w:rPr>
              <w:t xml:space="preserve"> verrà rilasciato l’</w:t>
            </w:r>
            <w:r w:rsidRPr="00A03041">
              <w:rPr>
                <w:b/>
                <w:sz w:val="24"/>
                <w:szCs w:val="24"/>
              </w:rPr>
              <w:t>attestato di frequenza</w:t>
            </w:r>
            <w:r w:rsidRPr="00A03041">
              <w:rPr>
                <w:sz w:val="24"/>
                <w:szCs w:val="24"/>
              </w:rPr>
              <w:t>, che sarà inviato via email entro 10 giorni dalla fine del corso.</w:t>
            </w:r>
          </w:p>
          <w:p w14:paraId="2453B67F" w14:textId="77777777" w:rsidR="008B5A4A" w:rsidRPr="00A03041" w:rsidRDefault="008B5A4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A8CE168" w14:textId="77777777" w:rsidR="008B5A4A" w:rsidRPr="00A03041" w:rsidRDefault="00C43AE1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03041">
              <w:rPr>
                <w:sz w:val="24"/>
                <w:szCs w:val="24"/>
              </w:rPr>
              <w:t xml:space="preserve">Per informazioni è possibile scrivere all’indirizzo </w:t>
            </w:r>
            <w:hyperlink r:id="rId11">
              <w:r w:rsidRPr="00A03041">
                <w:rPr>
                  <w:sz w:val="24"/>
                  <w:szCs w:val="24"/>
                  <w:u w:val="single"/>
                </w:rPr>
                <w:t>lazio@aib.it</w:t>
              </w:r>
            </w:hyperlink>
            <w:r w:rsidRPr="00A03041">
              <w:rPr>
                <w:sz w:val="24"/>
                <w:szCs w:val="24"/>
              </w:rPr>
              <w:t xml:space="preserve"> </w:t>
            </w:r>
          </w:p>
        </w:tc>
      </w:tr>
    </w:tbl>
    <w:p w14:paraId="04D256C7" w14:textId="77777777" w:rsidR="008B5A4A" w:rsidRPr="00A03041" w:rsidRDefault="008B5A4A">
      <w:pPr>
        <w:shd w:val="clear" w:color="auto" w:fill="FFFFFF"/>
        <w:spacing w:after="200" w:line="240" w:lineRule="auto"/>
        <w:jc w:val="both"/>
      </w:pPr>
    </w:p>
    <w:sectPr w:rsidR="008B5A4A" w:rsidRPr="00A030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A0F62" w14:textId="77777777" w:rsidR="008E3190" w:rsidRDefault="008E3190">
      <w:pPr>
        <w:spacing w:after="0" w:line="240" w:lineRule="auto"/>
      </w:pPr>
      <w:r>
        <w:separator/>
      </w:r>
    </w:p>
  </w:endnote>
  <w:endnote w:type="continuationSeparator" w:id="0">
    <w:p w14:paraId="666E245F" w14:textId="77777777" w:rsidR="008E3190" w:rsidRDefault="008E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BBDE" w14:textId="77777777" w:rsidR="008B5A4A" w:rsidRDefault="008B5A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959EE" w14:textId="77777777" w:rsidR="008B5A4A" w:rsidRDefault="00C43A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 wp14:anchorId="1580CA93" wp14:editId="08E82A38">
          <wp:extent cx="1712422" cy="573405"/>
          <wp:effectExtent l="0" t="0" r="254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r="25605"/>
                  <a:stretch/>
                </pic:blipFill>
                <pic:spPr bwMode="auto">
                  <a:xfrm>
                    <a:off x="0" y="0"/>
                    <a:ext cx="1713772" cy="573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C72C0" w:rsidRPr="00FC72C0">
      <w:rPr>
        <w:noProof/>
        <w:color w:val="000000"/>
        <w:sz w:val="20"/>
        <w:szCs w:val="20"/>
        <w:bdr w:val="none" w:sz="0" w:space="0" w:color="auto" w:frame="1"/>
      </w:rPr>
      <w:t xml:space="preserve"> </w:t>
    </w:r>
    <w:r w:rsidR="00FC72C0"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7DEC269B" wp14:editId="5D0B14B0">
          <wp:extent cx="371014" cy="503606"/>
          <wp:effectExtent l="0" t="0" r="2540" b="1905"/>
          <wp:docPr id="1" name="Immagine 1" descr="https://lh7-us.googleusercontent.com/4F0Q1ZJ5_PAB2tbDJlSru1V-SDBwvSur-FHwCpl5Qi1HkTZopzKz1gf17xdk_B74hb2Eyp-aKRRyq153eFoYyjMPsY34DBHieKpr7qLIUZ5wO6o6ST5trqGJI0prH7-KJ4Do2MlWvuF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4F0Q1ZJ5_PAB2tbDJlSru1V-SDBwvSur-FHwCpl5Qi1HkTZopzKz1gf17xdk_B74hb2Eyp-aKRRyq153eFoYyjMPsY34DBHieKpr7qLIUZ5wO6o6ST5trqGJI0prH7-KJ4Do2MlWvuF_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14172" r="11634" b="14153"/>
                  <a:stretch/>
                </pic:blipFill>
                <pic:spPr bwMode="auto">
                  <a:xfrm>
                    <a:off x="0" y="0"/>
                    <a:ext cx="371014" cy="503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3BC37E" w14:textId="77777777" w:rsidR="008B5A4A" w:rsidRDefault="00A92B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  <w:r>
      <w:rPr>
        <w:i/>
        <w:sz w:val="14"/>
        <w:szCs w:val="14"/>
      </w:rPr>
      <w:t xml:space="preserve">Progetto </w:t>
    </w:r>
    <w:r w:rsidRPr="00A92B01">
      <w:rPr>
        <w:i/>
        <w:sz w:val="14"/>
        <w:szCs w:val="14"/>
      </w:rPr>
      <w:t>curato dalla sezione Lazio dell’AIB Associazione Italiana Biblioteche e finanziato dalla Regione Lazio DGR n. 841 del 30/11/2023 ai sensi della L.R. 16/2008 «Iniziative e interventi regionali in favore della promozione del libro, della lettura e delle piccole e medie imprese editoriali del Lazio».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4B14" w14:textId="77777777" w:rsidR="008B5A4A" w:rsidRDefault="008B5A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97727" w14:textId="77777777" w:rsidR="008E3190" w:rsidRDefault="008E3190">
      <w:pPr>
        <w:spacing w:after="0" w:line="240" w:lineRule="auto"/>
      </w:pPr>
      <w:r>
        <w:separator/>
      </w:r>
    </w:p>
  </w:footnote>
  <w:footnote w:type="continuationSeparator" w:id="0">
    <w:p w14:paraId="268608AC" w14:textId="77777777" w:rsidR="008E3190" w:rsidRDefault="008E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A141" w14:textId="77777777" w:rsidR="008B5A4A" w:rsidRDefault="008B5A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A3" w14:textId="77777777" w:rsidR="008B5A4A" w:rsidRDefault="009B07BD" w:rsidP="00A92B01">
    <w:pPr>
      <w:pStyle w:val="Titolo1"/>
      <w:shd w:val="clear" w:color="auto" w:fill="FFFFFF"/>
      <w:tabs>
        <w:tab w:val="center" w:pos="4819"/>
        <w:tab w:val="right" w:pos="9638"/>
        <w:tab w:val="left" w:pos="1776"/>
      </w:tabs>
      <w:spacing w:before="160" w:after="80" w:line="240" w:lineRule="auto"/>
      <w:jc w:val="center"/>
      <w:rPr>
        <w:rFonts w:ascii="Arial" w:eastAsia="Arial" w:hAnsi="Arial" w:cs="Arial"/>
        <w:color w:val="FF6600"/>
        <w:sz w:val="31"/>
        <w:szCs w:val="31"/>
      </w:rPr>
    </w:pPr>
    <w:r>
      <w:rPr>
        <w:rFonts w:ascii="Arial" w:eastAsia="Arial" w:hAnsi="Arial" w:cs="Arial"/>
        <w:color w:val="FF6600"/>
        <w:sz w:val="31"/>
        <w:szCs w:val="31"/>
      </w:rPr>
      <w:t xml:space="preserve">CAL </w:t>
    </w:r>
    <w:bookmarkStart w:id="2" w:name="_Hlk157171243"/>
    <w:r w:rsidR="00A92B01" w:rsidRPr="00A92B01">
      <w:rPr>
        <w:rFonts w:ascii="Arial" w:eastAsia="Arial" w:hAnsi="Arial" w:cs="Arial"/>
        <w:color w:val="FF6600"/>
        <w:sz w:val="31"/>
        <w:szCs w:val="31"/>
      </w:rPr>
      <w:t>Continuare a leggere nell’età di mezzo: preadolescenti in biblioteca. La</w:t>
    </w:r>
    <w:r w:rsidR="00A92B01">
      <w:rPr>
        <w:rFonts w:ascii="Arial" w:eastAsia="Arial" w:hAnsi="Arial" w:cs="Arial"/>
        <w:color w:val="FF6600"/>
        <w:sz w:val="31"/>
        <w:szCs w:val="31"/>
      </w:rPr>
      <w:t xml:space="preserve"> promozione della lettura nelle biblioteche del Lazio</w:t>
    </w:r>
    <w:bookmarkEnd w:id="2"/>
  </w:p>
  <w:p w14:paraId="1083BA4A" w14:textId="77777777" w:rsidR="008B5A4A" w:rsidRDefault="00A92B01">
    <w:pPr>
      <w:pStyle w:val="Titolo2"/>
      <w:keepNext w:val="0"/>
      <w:keepLines w:val="0"/>
      <w:shd w:val="clear" w:color="auto" w:fill="FFFFFF"/>
      <w:tabs>
        <w:tab w:val="center" w:pos="4819"/>
        <w:tab w:val="right" w:pos="9638"/>
        <w:tab w:val="left" w:pos="1776"/>
      </w:tabs>
      <w:spacing w:line="240" w:lineRule="auto"/>
      <w:jc w:val="center"/>
      <w:rPr>
        <w:rFonts w:ascii="Arial" w:eastAsia="Arial" w:hAnsi="Arial" w:cs="Arial"/>
        <w:color w:val="FF6600"/>
        <w:sz w:val="27"/>
        <w:szCs w:val="27"/>
      </w:rPr>
    </w:pPr>
    <w:bookmarkStart w:id="3" w:name="_heading=h.s5e0vghuwln4" w:colFirst="0" w:colLast="0"/>
    <w:bookmarkEnd w:id="3"/>
    <w:r>
      <w:rPr>
        <w:rFonts w:ascii="Arial" w:eastAsia="Arial" w:hAnsi="Arial" w:cs="Arial"/>
        <w:color w:val="FF6600"/>
        <w:sz w:val="27"/>
        <w:szCs w:val="27"/>
      </w:rPr>
      <w:t>Provincia di Frosinone</w:t>
    </w:r>
  </w:p>
  <w:p w14:paraId="288E7323" w14:textId="77777777" w:rsidR="008B5A4A" w:rsidRDefault="008B5A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776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8A539" w14:textId="77777777" w:rsidR="008B5A4A" w:rsidRDefault="008B5A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A"/>
    <w:rsid w:val="001369AD"/>
    <w:rsid w:val="001D0CFA"/>
    <w:rsid w:val="003F38EC"/>
    <w:rsid w:val="004A5C4E"/>
    <w:rsid w:val="004F4925"/>
    <w:rsid w:val="005307AD"/>
    <w:rsid w:val="00690D98"/>
    <w:rsid w:val="006A647C"/>
    <w:rsid w:val="006F65C0"/>
    <w:rsid w:val="007354DD"/>
    <w:rsid w:val="00754BBB"/>
    <w:rsid w:val="008B5A4A"/>
    <w:rsid w:val="008E3190"/>
    <w:rsid w:val="00980A59"/>
    <w:rsid w:val="009B07BD"/>
    <w:rsid w:val="00A03041"/>
    <w:rsid w:val="00A220A6"/>
    <w:rsid w:val="00A36F4E"/>
    <w:rsid w:val="00A418B0"/>
    <w:rsid w:val="00A92B01"/>
    <w:rsid w:val="00B46C3B"/>
    <w:rsid w:val="00BD50C1"/>
    <w:rsid w:val="00C43AE1"/>
    <w:rsid w:val="00C709E8"/>
    <w:rsid w:val="00C72FE5"/>
    <w:rsid w:val="00CF4FCF"/>
    <w:rsid w:val="00DE77E9"/>
    <w:rsid w:val="00DF7AFE"/>
    <w:rsid w:val="00E43F64"/>
    <w:rsid w:val="00EF5C22"/>
    <w:rsid w:val="00F841D9"/>
    <w:rsid w:val="00F85294"/>
    <w:rsid w:val="00FC1246"/>
    <w:rsid w:val="00F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9680"/>
  <w15:docId w15:val="{C87BD884-6B07-4A79-81E9-8B63323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22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D12"/>
  </w:style>
  <w:style w:type="paragraph" w:styleId="Pidipagina">
    <w:name w:val="footer"/>
    <w:basedOn w:val="Normale"/>
    <w:link w:val="PidipaginaCarattere"/>
    <w:uiPriority w:val="99"/>
    <w:unhideWhenUsed/>
    <w:rsid w:val="00E22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D12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E64"/>
    <w:rPr>
      <w:rFonts w:ascii="Tahoma" w:hAnsi="Tahoma" w:cs="Tahoma"/>
      <w:sz w:val="16"/>
      <w:szCs w:val="16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90D9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0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zio@aib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aib.it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F556341D406F46A79B5DCD8146E6B4" ma:contentTypeVersion="18" ma:contentTypeDescription="Creare un nuovo documento." ma:contentTypeScope="" ma:versionID="a1927b49150ba854c889066fafceaafe">
  <xsd:schema xmlns:xsd="http://www.w3.org/2001/XMLSchema" xmlns:xs="http://www.w3.org/2001/XMLSchema" xmlns:p="http://schemas.microsoft.com/office/2006/metadata/properties" xmlns:ns3="a803e6d2-1870-49af-a394-09c49866f1c2" xmlns:ns4="a8930660-cbca-4557-8af8-8732498a4714" targetNamespace="http://schemas.microsoft.com/office/2006/metadata/properties" ma:root="true" ma:fieldsID="5c487dc9f7c59a83a3b89452c7957fb6" ns3:_="" ns4:_="">
    <xsd:import namespace="a803e6d2-1870-49af-a394-09c49866f1c2"/>
    <xsd:import namespace="a8930660-cbca-4557-8af8-8732498a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3e6d2-1870-49af-a394-09c49866f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30660-cbca-4557-8af8-8732498a4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LAm9dtzGcDBNh3Gx1S8wRKr/Q==">AMUW2mW86+PhWkUbpo3Phx/QFZG8oVKzd32ubqmon0AmDuZZsK60iQxEce09tMrHq7hq1B22bj2jlI9KIG/xjAHck4tQ8JDxE/idy4RHvMH0KmQZ33WpvnCd0FGpMYNTzo+RBx1kWdFmtzb30B6fcfQJWa1+hqq0+Ht/2KoR6lHj0/EQnlFbZ5Y=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03e6d2-1870-49af-a394-09c49866f1c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420AA-B379-446C-88FF-C15BAF61E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3e6d2-1870-49af-a394-09c49866f1c2"/>
    <ds:schemaRef ds:uri="a8930660-cbca-4557-8af8-8732498a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65401BD-2F03-44C5-B995-8923D0B2C11C}">
  <ds:schemaRefs>
    <ds:schemaRef ds:uri="http://schemas.microsoft.com/office/2006/metadata/properties"/>
    <ds:schemaRef ds:uri="http://schemas.microsoft.com/office/infopath/2007/PartnerControls"/>
    <ds:schemaRef ds:uri="a803e6d2-1870-49af-a394-09c49866f1c2"/>
  </ds:schemaRefs>
</ds:datastoreItem>
</file>

<file path=customXml/itemProps4.xml><?xml version="1.0" encoding="utf-8"?>
<ds:datastoreItem xmlns:ds="http://schemas.openxmlformats.org/officeDocument/2006/customXml" ds:itemID="{9AB840C5-FD8F-43B6-9EE3-12A9354EE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Diletta Damiano</dc:creator>
  <cp:lastModifiedBy>Damiano Orru</cp:lastModifiedBy>
  <cp:revision>12</cp:revision>
  <cp:lastPrinted>2024-01-26T13:00:00Z</cp:lastPrinted>
  <dcterms:created xsi:type="dcterms:W3CDTF">2024-01-26T17:27:00Z</dcterms:created>
  <dcterms:modified xsi:type="dcterms:W3CDTF">2024-01-28T17:17:00Z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0x01010049F556341D406F46A79B5DCD8146E6B4</vt:lpwstr>
  </property>
</Properties>
</file>